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3166"/>
        <w:gridCol w:w="6237"/>
      </w:tblGrid>
      <w:tr w:rsidR="004B508F" w:rsidTr="004B508F">
        <w:tc>
          <w:tcPr>
            <w:tcW w:w="1620" w:type="dxa"/>
          </w:tcPr>
          <w:p w:rsidR="004B508F" w:rsidRDefault="004B508F" w:rsidP="00F1141D">
            <w:pPr>
              <w:jc w:val="center"/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</w:pPr>
            <w:r w:rsidRPr="00F1141D">
              <w:rPr>
                <w:rFonts w:ascii="Arial" w:hAnsi="Arial" w:cs="Arial"/>
                <w:b/>
                <w:bCs/>
                <w:caps/>
                <w:noProof/>
                <w:color w:val="C00000"/>
                <w:sz w:val="28"/>
                <w:szCs w:val="28"/>
                <w:lang w:eastAsia="ru-RU"/>
              </w:rPr>
              <w:drawing>
                <wp:inline distT="0" distB="0" distL="0" distR="0" wp14:anchorId="469B9A45" wp14:editId="5A7A1830">
                  <wp:extent cx="742950" cy="737870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NS-logo_25.1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737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6" w:type="dxa"/>
          </w:tcPr>
          <w:p w:rsidR="004B508F" w:rsidRPr="008E5CE7" w:rsidRDefault="004B508F" w:rsidP="004B508F">
            <w:pPr>
              <w:jc w:val="center"/>
              <w:rPr>
                <w:rFonts w:ascii="Arial Narrow" w:hAnsi="Arial Narrow" w:cs="Times New Roman"/>
                <w:b/>
                <w:color w:val="C00000"/>
                <w:sz w:val="30"/>
                <w:szCs w:val="30"/>
              </w:rPr>
            </w:pPr>
            <w:bookmarkStart w:id="0" w:name="_GoBack"/>
            <w:r w:rsidRPr="008E5CE7">
              <w:rPr>
                <w:rFonts w:ascii="Arial Narrow" w:hAnsi="Arial Narrow" w:cs="Times New Roman"/>
                <w:b/>
                <w:color w:val="C00000"/>
                <w:sz w:val="30"/>
                <w:szCs w:val="30"/>
              </w:rPr>
              <w:t xml:space="preserve">Государственная регистрация </w:t>
            </w:r>
          </w:p>
          <w:p w:rsidR="004B508F" w:rsidRPr="008E5CE7" w:rsidRDefault="004B508F" w:rsidP="004B508F">
            <w:pPr>
              <w:jc w:val="center"/>
              <w:rPr>
                <w:rFonts w:ascii="Arial Narrow" w:hAnsi="Arial Narrow" w:cs="Times New Roman"/>
                <w:b/>
                <w:sz w:val="30"/>
                <w:szCs w:val="30"/>
              </w:rPr>
            </w:pPr>
            <w:r w:rsidRPr="008E5CE7">
              <w:rPr>
                <w:rFonts w:ascii="Arial Narrow" w:hAnsi="Arial Narrow" w:cs="Times New Roman"/>
                <w:b/>
                <w:color w:val="C00000"/>
                <w:sz w:val="30"/>
                <w:szCs w:val="30"/>
              </w:rPr>
              <w:t>ЮЛ</w:t>
            </w:r>
          </w:p>
          <w:bookmarkEnd w:id="0"/>
          <w:p w:rsidR="004B508F" w:rsidRDefault="004B508F" w:rsidP="00F1141D">
            <w:pPr>
              <w:jc w:val="center"/>
              <w:rPr>
                <w:rFonts w:ascii="Arial Narrow" w:hAnsi="Arial Narrow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6237" w:type="dxa"/>
          </w:tcPr>
          <w:p w:rsidR="004B508F" w:rsidRPr="004B508F" w:rsidRDefault="004B508F" w:rsidP="00F1141D">
            <w:pPr>
              <w:jc w:val="center"/>
              <w:rPr>
                <w:rFonts w:ascii="Arial Narrow" w:hAnsi="Arial Narrow" w:cs="Times New Roman"/>
                <w:color w:val="C00000"/>
                <w:sz w:val="24"/>
                <w:szCs w:val="24"/>
              </w:rPr>
            </w:pPr>
            <w:r w:rsidRPr="004B508F">
              <w:rPr>
                <w:rFonts w:ascii="Arial Narrow" w:hAnsi="Arial Narrow" w:cs="Times New Roman"/>
                <w:i/>
                <w:color w:val="0070C0"/>
                <w:sz w:val="24"/>
                <w:szCs w:val="24"/>
              </w:rPr>
              <w:t>Перед подачей документов на государственную регистрацию рекомендуем записаться на обучение для начинающих предпринимателей, которое проводится в Вашей налоговой инспекции каждый четверг с 14.00 до 15.00</w:t>
            </w:r>
          </w:p>
        </w:tc>
      </w:tr>
    </w:tbl>
    <w:p w:rsidR="00E9129D" w:rsidRPr="00F1141D" w:rsidRDefault="00E9129D" w:rsidP="004B508F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F1141D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Перечень документов</w:t>
      </w: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, необходимых для государственной регистрации:</w:t>
      </w:r>
    </w:p>
    <w:p w:rsidR="00A939AA" w:rsidRPr="00A939AA" w:rsidRDefault="00A939AA" w:rsidP="004B508F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>- заявление формы Р11001</w:t>
      </w:r>
      <w:r w:rsidR="004B508F">
        <w:rPr>
          <w:rFonts w:ascii="Arial Narrow" w:hAnsi="Arial Narrow" w:cs="Times New Roman"/>
          <w:color w:val="404040" w:themeColor="text1" w:themeTint="BF"/>
          <w:sz w:val="26"/>
          <w:szCs w:val="26"/>
        </w:rPr>
        <w:t>*</w:t>
      </w:r>
      <w:r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>;</w:t>
      </w:r>
    </w:p>
    <w:p w:rsidR="00A939AA" w:rsidRPr="00A939AA" w:rsidRDefault="00A939AA" w:rsidP="004B508F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>- решение о создании;</w:t>
      </w:r>
    </w:p>
    <w:p w:rsidR="00A939AA" w:rsidRPr="00A939AA" w:rsidRDefault="00A939AA" w:rsidP="004B508F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- Устав (типовой Устав); </w:t>
      </w:r>
    </w:p>
    <w:p w:rsidR="009362FD" w:rsidRDefault="00A939AA" w:rsidP="004B508F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- государственная пошлина – 4000 рублей </w:t>
      </w:r>
      <w:r w:rsidR="00F1141D"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(только </w:t>
      </w:r>
      <w:r w:rsidR="00E9129D"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в случае представления документов </w:t>
      </w:r>
      <w:r w:rsidR="00F1141D"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>в регистрирующий орган</w:t>
      </w:r>
      <w:r w:rsidR="00A71F4C"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– способ 1,2,3</w:t>
      </w:r>
      <w:r w:rsidR="00F1141D" w:rsidRPr="00A939AA">
        <w:rPr>
          <w:rFonts w:ascii="Arial Narrow" w:hAnsi="Arial Narrow" w:cs="Times New Roman"/>
          <w:color w:val="404040" w:themeColor="text1" w:themeTint="BF"/>
          <w:sz w:val="26"/>
          <w:szCs w:val="26"/>
        </w:rPr>
        <w:t>)</w:t>
      </w:r>
      <w:r w:rsidR="009362FD" w:rsidRPr="009362FD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</w:p>
    <w:p w:rsidR="004B508F" w:rsidRPr="00A1308D" w:rsidRDefault="004B508F" w:rsidP="004B508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 Narrow" w:eastAsia="Arial Unicode MS" w:hAnsi="Arial Narrow" w:cs="Arial Unicode MS"/>
          <w:i/>
          <w:sz w:val="20"/>
          <w:szCs w:val="20"/>
        </w:rPr>
      </w:pPr>
      <w:r>
        <w:rPr>
          <w:rFonts w:ascii="Arial Narrow" w:eastAsia="Arial Unicode MS" w:hAnsi="Arial Narrow" w:cs="Arial Unicode MS"/>
          <w:i/>
          <w:sz w:val="20"/>
          <w:szCs w:val="20"/>
        </w:rPr>
        <w:t>*</w:t>
      </w:r>
      <w:r w:rsidRPr="00A1308D">
        <w:rPr>
          <w:rFonts w:ascii="Arial Narrow" w:eastAsia="Arial Unicode MS" w:hAnsi="Arial Narrow" w:cs="Arial Unicode MS"/>
          <w:i/>
          <w:sz w:val="20"/>
          <w:szCs w:val="20"/>
        </w:rPr>
        <w:t>Форма заявления, уведомления или сообщения (далее - заявление) заполняется с использованием программного обеспечения либо вручную.</w:t>
      </w:r>
      <w:r>
        <w:rPr>
          <w:rFonts w:ascii="Arial Narrow" w:eastAsia="Arial Unicode MS" w:hAnsi="Arial Narrow" w:cs="Arial Unicode MS"/>
          <w:i/>
          <w:sz w:val="20"/>
          <w:szCs w:val="20"/>
        </w:rPr>
        <w:t xml:space="preserve"> </w:t>
      </w:r>
      <w:r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Печать знаков при использовании для заполнения формы заявления программного обеспечения должна выполняться заглавными буквами шрифтом </w:t>
      </w:r>
      <w:proofErr w:type="spellStart"/>
      <w:r w:rsidRPr="00A1308D">
        <w:rPr>
          <w:rFonts w:ascii="Arial Narrow" w:eastAsia="Arial Unicode MS" w:hAnsi="Arial Narrow" w:cs="Arial Unicode MS"/>
          <w:i/>
          <w:sz w:val="20"/>
          <w:szCs w:val="20"/>
        </w:rPr>
        <w:t>Courier</w:t>
      </w:r>
      <w:proofErr w:type="spellEnd"/>
      <w:r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 </w:t>
      </w:r>
      <w:proofErr w:type="spellStart"/>
      <w:r w:rsidRPr="00A1308D">
        <w:rPr>
          <w:rFonts w:ascii="Arial Narrow" w:eastAsia="Arial Unicode MS" w:hAnsi="Arial Narrow" w:cs="Arial Unicode MS"/>
          <w:i/>
          <w:sz w:val="20"/>
          <w:szCs w:val="20"/>
        </w:rPr>
        <w:t>New</w:t>
      </w:r>
      <w:proofErr w:type="spellEnd"/>
      <w:r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 высотой 18 пунктов.</w:t>
      </w:r>
      <w:r>
        <w:rPr>
          <w:rFonts w:ascii="Arial Narrow" w:eastAsia="Arial Unicode MS" w:hAnsi="Arial Narrow" w:cs="Arial Unicode MS"/>
          <w:i/>
          <w:sz w:val="20"/>
          <w:szCs w:val="20"/>
        </w:rPr>
        <w:t xml:space="preserve"> </w:t>
      </w:r>
      <w:r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Заполнение формы заявления вручную осуществляется чернилами черного цвета заглавными печатными буквами, цифрами и символами Общие требования к оформлению представляемых документов </w:t>
      </w:r>
      <w:r>
        <w:rPr>
          <w:rFonts w:ascii="Arial Narrow" w:eastAsia="Arial Unicode MS" w:hAnsi="Arial Narrow" w:cs="Arial Unicode MS"/>
          <w:i/>
          <w:sz w:val="20"/>
          <w:szCs w:val="20"/>
        </w:rPr>
        <w:t>приведены в п</w:t>
      </w:r>
      <w:r w:rsidRPr="00A1308D">
        <w:rPr>
          <w:rFonts w:ascii="Arial Narrow" w:eastAsia="Arial Unicode MS" w:hAnsi="Arial Narrow" w:cs="Arial Unicode MS"/>
          <w:i/>
          <w:sz w:val="20"/>
          <w:szCs w:val="20"/>
        </w:rPr>
        <w:t>риказ</w:t>
      </w:r>
      <w:r>
        <w:rPr>
          <w:rFonts w:ascii="Arial Narrow" w:eastAsia="Arial Unicode MS" w:hAnsi="Arial Narrow" w:cs="Arial Unicode MS"/>
          <w:i/>
          <w:sz w:val="20"/>
          <w:szCs w:val="20"/>
        </w:rPr>
        <w:t>е</w:t>
      </w:r>
      <w:r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 ФНС</w:t>
      </w:r>
      <w:r>
        <w:rPr>
          <w:rFonts w:ascii="Arial Narrow" w:eastAsia="Arial Unicode MS" w:hAnsi="Arial Narrow" w:cs="Arial Unicode MS"/>
          <w:i/>
          <w:sz w:val="20"/>
          <w:szCs w:val="20"/>
        </w:rPr>
        <w:t xml:space="preserve"> России</w:t>
      </w:r>
      <w:r w:rsidRPr="00A1308D">
        <w:rPr>
          <w:rFonts w:ascii="Arial Narrow" w:eastAsia="Arial Unicode MS" w:hAnsi="Arial Narrow" w:cs="Arial Unicode MS"/>
          <w:i/>
          <w:sz w:val="20"/>
          <w:szCs w:val="20"/>
        </w:rPr>
        <w:t xml:space="preserve"> от 25 .01. 2012 г. </w:t>
      </w:r>
      <w:r>
        <w:rPr>
          <w:rFonts w:ascii="Arial Narrow" w:eastAsia="Arial Unicode MS" w:hAnsi="Arial Narrow" w:cs="Arial Unicode MS"/>
          <w:i/>
          <w:sz w:val="20"/>
          <w:szCs w:val="20"/>
        </w:rPr>
        <w:t>N ММВ-7-6/25@</w:t>
      </w:r>
      <w:r w:rsidRPr="00A1308D">
        <w:rPr>
          <w:rFonts w:ascii="Arial Narrow" w:eastAsia="Arial Unicode MS" w:hAnsi="Arial Narrow" w:cs="Arial Unicode MS"/>
          <w:i/>
          <w:sz w:val="20"/>
          <w:szCs w:val="20"/>
        </w:rPr>
        <w:t>.</w:t>
      </w:r>
    </w:p>
    <w:p w:rsidR="004B508F" w:rsidRDefault="004B508F" w:rsidP="004B508F">
      <w:pPr>
        <w:spacing w:after="0" w:line="240" w:lineRule="auto"/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</w:pPr>
    </w:p>
    <w:p w:rsidR="00A71F4C" w:rsidRDefault="00E9129D" w:rsidP="004B508F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F1141D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Способы предоставления документов</w:t>
      </w:r>
      <w:r w:rsidR="00A71F4C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 xml:space="preserve"> </w:t>
      </w:r>
      <w:r w:rsidR="00A71F4C"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для государственной регистрации:</w:t>
      </w:r>
    </w:p>
    <w:p w:rsidR="004A6B52" w:rsidRPr="004A6B52" w:rsidRDefault="004A6B52" w:rsidP="004B508F">
      <w:pPr>
        <w:spacing w:after="0" w:line="240" w:lineRule="auto"/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</w:pPr>
      <w:r w:rsidRPr="004A6B52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С оплатой госпошлины</w:t>
      </w:r>
    </w:p>
    <w:p w:rsidR="00A71F4C" w:rsidRPr="004A6B52" w:rsidRDefault="00A71F4C" w:rsidP="004B508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 Narrow" w:hAnsi="Arial Narrow"/>
          <w:color w:val="404040" w:themeColor="text1" w:themeTint="BF"/>
          <w:sz w:val="26"/>
          <w:szCs w:val="26"/>
        </w:rPr>
      </w:pP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н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епосредственно в регистрирующий орган (РО - </w:t>
      </w:r>
      <w:proofErr w:type="gramStart"/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Межрайонная</w:t>
      </w:r>
      <w:proofErr w:type="gramEnd"/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ИФНС России № 2 по г. Чите) с оплатой госпошлины, </w:t>
      </w:r>
      <w:r w:rsidR="00C027F8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при личном посещении заверение подписи 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нотариально не требуется. Получение документов непосредственно в РО, либо по почте.</w:t>
      </w:r>
    </w:p>
    <w:p w:rsidR="00A71F4C" w:rsidRPr="004A6B52" w:rsidRDefault="00A71F4C" w:rsidP="004B508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 Narrow" w:hAnsi="Arial Narrow"/>
          <w:color w:val="404040" w:themeColor="text1" w:themeTint="BF"/>
          <w:sz w:val="26"/>
          <w:szCs w:val="26"/>
        </w:rPr>
      </w:pPr>
      <w:r w:rsidRPr="004A6B52">
        <w:rPr>
          <w:rFonts w:ascii="Arial Narrow" w:hAnsi="Arial Narrow"/>
          <w:color w:val="404040" w:themeColor="text1" w:themeTint="BF"/>
          <w:sz w:val="26"/>
          <w:szCs w:val="26"/>
        </w:rPr>
        <w:t>п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очтовым отправлением, с описью вложения и оплатой госпошлины, подпись заявителя должна быть удостоверена нотариально. Получение  документов непосредственно в РО, либо по почте.</w:t>
      </w:r>
    </w:p>
    <w:p w:rsidR="009362FD" w:rsidRDefault="00A71F4C" w:rsidP="004B508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 Narrow" w:hAnsi="Arial Narrow"/>
          <w:color w:val="404040" w:themeColor="text1" w:themeTint="BF"/>
          <w:sz w:val="26"/>
          <w:szCs w:val="26"/>
        </w:rPr>
      </w:pPr>
      <w:r w:rsidRPr="004A6B52">
        <w:rPr>
          <w:rFonts w:ascii="Arial Narrow" w:hAnsi="Arial Narrow"/>
          <w:color w:val="404040" w:themeColor="text1" w:themeTint="BF"/>
          <w:sz w:val="26"/>
          <w:szCs w:val="26"/>
        </w:rPr>
        <w:t>з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аявка на государственную регистрацию с оплатой госпошлины через 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сервис «</w:t>
      </w:r>
      <w:r w:rsidR="004B508F" w:rsidRPr="00F80AA8">
        <w:rPr>
          <w:rFonts w:ascii="Arial Narrow" w:hAnsi="Arial Narrow"/>
          <w:color w:val="404040" w:themeColor="text1" w:themeTint="BF"/>
          <w:sz w:val="26"/>
          <w:szCs w:val="26"/>
          <w:shd w:val="clear" w:color="auto" w:fill="FFFFFF"/>
        </w:rPr>
        <w:t>Государственная регистрация юридических лиц и индивидуальных предпринимателей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» 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сайт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а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ФНС России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  <w:lang w:val="en-US"/>
        </w:rPr>
        <w:t>www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.</w:t>
      </w:r>
      <w:proofErr w:type="spellStart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  <w:lang w:val="en-US"/>
        </w:rPr>
        <w:t>nalog</w:t>
      </w:r>
      <w:proofErr w:type="spellEnd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.</w:t>
      </w:r>
      <w:proofErr w:type="spellStart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  <w:lang w:val="en-US"/>
        </w:rPr>
        <w:t>ru</w:t>
      </w:r>
      <w:proofErr w:type="spellEnd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.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proofErr w:type="gramStart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З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аверение п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одписи</w:t>
      </w:r>
      <w:proofErr w:type="gramEnd"/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нотариально не требуется, </w:t>
      </w:r>
      <w:r w:rsidR="00E71363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электронно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-цифровая</w:t>
      </w:r>
      <w:r w:rsidR="00E71363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подпись</w:t>
      </w:r>
      <w:r w:rsidR="00E71363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(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ЭЦП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)</w:t>
      </w:r>
      <w:r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не требуется.</w:t>
      </w:r>
      <w:r w:rsidR="00F1141D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Получение документов непосредственно в РО.</w:t>
      </w:r>
      <w:r w:rsidR="009362FD" w:rsidRPr="009362FD">
        <w:rPr>
          <w:rFonts w:ascii="Arial Narrow" w:hAnsi="Arial Narrow"/>
          <w:color w:val="404040" w:themeColor="text1" w:themeTint="BF"/>
          <w:sz w:val="26"/>
          <w:szCs w:val="26"/>
        </w:rPr>
        <w:t xml:space="preserve"> </w:t>
      </w:r>
    </w:p>
    <w:p w:rsidR="004B508F" w:rsidRPr="004B508F" w:rsidRDefault="004B508F" w:rsidP="004B508F">
      <w:pPr>
        <w:pStyle w:val="a3"/>
        <w:spacing w:after="0" w:line="240" w:lineRule="auto"/>
        <w:ind w:left="0"/>
        <w:jc w:val="both"/>
        <w:rPr>
          <w:rFonts w:ascii="Arial Narrow" w:hAnsi="Arial Narrow"/>
          <w:color w:val="404040" w:themeColor="text1" w:themeTint="BF"/>
          <w:sz w:val="16"/>
          <w:szCs w:val="16"/>
        </w:rPr>
      </w:pPr>
    </w:p>
    <w:tbl>
      <w:tblPr>
        <w:tblW w:w="10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8647"/>
      </w:tblGrid>
      <w:tr w:rsidR="009362FD" w:rsidRPr="007558B9" w:rsidTr="004B508F">
        <w:trPr>
          <w:trHeight w:val="1966"/>
        </w:trPr>
        <w:tc>
          <w:tcPr>
            <w:tcW w:w="2311" w:type="dxa"/>
            <w:shd w:val="clear" w:color="auto" w:fill="auto"/>
            <w:noWrap/>
            <w:vAlign w:val="bottom"/>
            <w:hideMark/>
          </w:tcPr>
          <w:p w:rsidR="009362FD" w:rsidRPr="007558B9" w:rsidRDefault="004B508F" w:rsidP="004B5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ru-RU"/>
              </w:rPr>
              <w:drawing>
                <wp:inline distT="0" distB="0" distL="0" distR="0" wp14:anchorId="2976ABD8" wp14:editId="48AB4A1F">
                  <wp:extent cx="1333500" cy="1266825"/>
                  <wp:effectExtent l="0" t="0" r="0" b="9525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362FD" w:rsidRPr="007558B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9362FD" w:rsidRPr="004B508F" w:rsidRDefault="009362FD" w:rsidP="004B508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 xml:space="preserve">УФК по Забайкальскому краю (Межрайонная ИФНС России № 2 по </w:t>
            </w:r>
            <w:proofErr w:type="spellStart"/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ите</w:t>
            </w:r>
            <w:proofErr w:type="spellEnd"/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)</w:t>
            </w:r>
          </w:p>
          <w:p w:rsidR="009362FD" w:rsidRPr="004B508F" w:rsidRDefault="009362FD" w:rsidP="004B508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ИНН получателя 7536057435 КПП 753601001</w:t>
            </w:r>
          </w:p>
          <w:p w:rsidR="009362FD" w:rsidRPr="004B508F" w:rsidRDefault="009362FD" w:rsidP="004B508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номер счета получателя 40101810750042010001</w:t>
            </w:r>
          </w:p>
          <w:p w:rsidR="009362FD" w:rsidRPr="004B508F" w:rsidRDefault="009362FD" w:rsidP="004B508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БИК 047601001 банк Отделение Чита</w:t>
            </w:r>
          </w:p>
          <w:p w:rsidR="009362FD" w:rsidRPr="004B508F" w:rsidRDefault="009362FD" w:rsidP="004B508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ОКТМО 76701000</w:t>
            </w:r>
          </w:p>
          <w:p w:rsidR="009362FD" w:rsidRPr="004B508F" w:rsidRDefault="009362FD" w:rsidP="004B508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КБК 18210807010011000110</w:t>
            </w:r>
          </w:p>
          <w:p w:rsidR="009362FD" w:rsidRPr="004B508F" w:rsidRDefault="009362FD" w:rsidP="004B508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  <w:p w:rsidR="009362FD" w:rsidRPr="004B508F" w:rsidRDefault="009362FD" w:rsidP="004B508F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</w:pPr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статус ФЛ 13, ИП 09</w:t>
            </w:r>
          </w:p>
          <w:p w:rsidR="009362FD" w:rsidRPr="007558B9" w:rsidRDefault="009362FD" w:rsidP="004B50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4B508F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ru-RU"/>
              </w:rPr>
              <w:t>ИНН и ФИО налогоплательщика</w:t>
            </w:r>
          </w:p>
        </w:tc>
      </w:tr>
    </w:tbl>
    <w:p w:rsidR="00F1141D" w:rsidRPr="004B508F" w:rsidRDefault="00F1141D" w:rsidP="009362FD">
      <w:pPr>
        <w:spacing w:after="0" w:line="240" w:lineRule="auto"/>
        <w:jc w:val="both"/>
        <w:rPr>
          <w:rFonts w:ascii="Arial Narrow" w:hAnsi="Arial Narrow"/>
          <w:color w:val="404040" w:themeColor="text1" w:themeTint="BF"/>
          <w:sz w:val="16"/>
          <w:szCs w:val="16"/>
        </w:rPr>
      </w:pPr>
    </w:p>
    <w:p w:rsidR="00F1141D" w:rsidRDefault="004A6B52" w:rsidP="004B508F">
      <w:pPr>
        <w:spacing w:after="0" w:line="240" w:lineRule="auto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Б</w:t>
      </w:r>
      <w:r w:rsidR="00F1141D" w:rsidRPr="00F1141D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ез оплаты госпошлины</w:t>
      </w:r>
    </w:p>
    <w:p w:rsidR="00E71363" w:rsidRDefault="00F1141D" w:rsidP="004B50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с электронно-цифровой подписью (ЭЦП) заявителя через сервис </w:t>
      </w:r>
      <w:r w:rsidR="004B508F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«</w:t>
      </w:r>
      <w:r w:rsidR="004B508F" w:rsidRPr="00F80AA8">
        <w:rPr>
          <w:rFonts w:ascii="Arial Narrow" w:hAnsi="Arial Narrow"/>
          <w:color w:val="404040" w:themeColor="text1" w:themeTint="BF"/>
          <w:sz w:val="26"/>
          <w:szCs w:val="26"/>
          <w:shd w:val="clear" w:color="auto" w:fill="FFFFFF"/>
        </w:rPr>
        <w:t>Государственная регистрация юридических лиц и индивидуальных предпринимателей</w:t>
      </w:r>
      <w:r w:rsidR="004B508F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>»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r w:rsidR="00E71363" w:rsidRPr="004A6B5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сайта ФНС России </w:t>
      </w:r>
      <w:hyperlink r:id="rId8" w:history="1">
        <w:r w:rsidR="00E71363" w:rsidRPr="00CD276F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  <w:lang w:val="en-US"/>
          </w:rPr>
          <w:t>www</w:t>
        </w:r>
        <w:r w:rsidR="00E71363" w:rsidRPr="00CD276F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</w:rPr>
          <w:t>.</w:t>
        </w:r>
        <w:proofErr w:type="spellStart"/>
        <w:r w:rsidR="00E71363" w:rsidRPr="00CD276F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  <w:lang w:val="en-US"/>
          </w:rPr>
          <w:t>nalog</w:t>
        </w:r>
        <w:proofErr w:type="spellEnd"/>
        <w:r w:rsidR="00E71363" w:rsidRPr="00CD276F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</w:rPr>
          <w:t>.</w:t>
        </w:r>
        <w:proofErr w:type="spellStart"/>
        <w:r w:rsidR="00E71363" w:rsidRPr="00CD276F">
          <w:rPr>
            <w:rStyle w:val="a4"/>
            <w:rFonts w:ascii="Arial Narrow" w:hAnsi="Arial Narrow" w:cs="Times New Roman"/>
            <w:color w:val="595959" w:themeColor="text1" w:themeTint="A6"/>
            <w:sz w:val="26"/>
            <w:szCs w:val="26"/>
            <w:u w:val="none"/>
            <w:lang w:val="en-US"/>
          </w:rPr>
          <w:t>ru</w:t>
        </w:r>
        <w:proofErr w:type="spellEnd"/>
      </w:hyperlink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или Е</w:t>
      </w:r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диный портал государственных и муниципальных услуг. </w:t>
      </w:r>
      <w:r w:rsidR="00CD166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Удостоверение подписи нотариально не требуется. </w:t>
      </w:r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Документы, подтверждающие государственную регистрацию,  поступают на адрес электронной почты заявителя.</w:t>
      </w:r>
    </w:p>
    <w:p w:rsidR="00E71363" w:rsidRDefault="00F1141D" w:rsidP="004B50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через Многофункциональный центр (МФЦ), 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при </w:t>
      </w:r>
      <w:r w:rsidR="0005787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личном 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обращении</w:t>
      </w:r>
      <w:r w:rsidR="00CD1662">
        <w:rPr>
          <w:rFonts w:ascii="Arial Narrow" w:hAnsi="Arial Narrow" w:cs="Times New Roman"/>
          <w:color w:val="404040" w:themeColor="text1" w:themeTint="BF"/>
          <w:sz w:val="26"/>
          <w:szCs w:val="26"/>
        </w:rPr>
        <w:t>. Требуется</w:t>
      </w:r>
      <w:r w:rsid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proofErr w:type="gramStart"/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заверение подписи</w:t>
      </w:r>
      <w:proofErr w:type="gramEnd"/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нотариально. Документы, подтверждающие государственную регистрацию, поступают на электронную почту заявителя.</w:t>
      </w:r>
    </w:p>
    <w:p w:rsidR="00F1141D" w:rsidRDefault="00E71363" w:rsidP="004B50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>ч</w:t>
      </w:r>
      <w:r w:rsidR="00F1141D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ерез нотариуса, подпись заявителя должна быть удостоверена</w:t>
      </w:r>
      <w:r w:rsidR="00CD1662" w:rsidRPr="00CD1662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</w:t>
      </w:r>
      <w:r w:rsidR="00CD1662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нотариально</w:t>
      </w:r>
      <w:r w:rsidR="00F1141D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. Получение документов, подтверждающих государственную регистрацию</w:t>
      </w: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, </w:t>
      </w:r>
      <w:r w:rsidR="00F1141D"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у нотариуса</w:t>
      </w: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>.</w:t>
      </w:r>
    </w:p>
    <w:p w:rsidR="00E71363" w:rsidRDefault="00E71363" w:rsidP="004B50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через ПАО «Сбербанк», «Центр развития бизнеса» (г. Чита, ул. </w:t>
      </w:r>
      <w:proofErr w:type="spellStart"/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>Богомягкова</w:t>
      </w:r>
      <w:proofErr w:type="spellEnd"/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>, 23)</w:t>
      </w:r>
      <w:r w:rsidR="00B85AC1">
        <w:rPr>
          <w:rFonts w:ascii="Arial Narrow" w:hAnsi="Arial Narrow" w:cs="Times New Roman"/>
          <w:color w:val="404040" w:themeColor="text1" w:themeTint="BF"/>
          <w:sz w:val="26"/>
          <w:szCs w:val="26"/>
        </w:rPr>
        <w:t>, телефон для справок +7-964-474-54-45</w:t>
      </w: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>. При</w:t>
      </w:r>
      <w:r w:rsidR="0005787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личном</w:t>
      </w:r>
      <w:r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обращении </w:t>
      </w:r>
      <w:proofErr w:type="gramStart"/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>заверение подписи</w:t>
      </w:r>
      <w:proofErr w:type="gramEnd"/>
      <w:r w:rsidRPr="00E71363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нотариально не требуется. Документы, подтверждающие государственную регистрацию, поступают на электронную почту заявителя.</w:t>
      </w:r>
    </w:p>
    <w:p w:rsidR="004B508F" w:rsidRDefault="004B508F" w:rsidP="004B508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</w:pPr>
    </w:p>
    <w:p w:rsidR="00F1141D" w:rsidRPr="00F1141D" w:rsidRDefault="00F1141D" w:rsidP="004B508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color w:val="404040" w:themeColor="text1" w:themeTint="BF"/>
          <w:sz w:val="26"/>
          <w:szCs w:val="26"/>
        </w:rPr>
      </w:pPr>
      <w:r w:rsidRPr="0005787A"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  <w:t>Сроки государственной регистрации</w:t>
      </w:r>
      <w:r w:rsidRPr="0005787A">
        <w:rPr>
          <w:rFonts w:ascii="Arial Narrow" w:hAnsi="Arial Narrow" w:cs="Times New Roman"/>
          <w:color w:val="404040" w:themeColor="text1" w:themeTint="BF"/>
          <w:sz w:val="26"/>
          <w:szCs w:val="26"/>
        </w:rPr>
        <w:t xml:space="preserve"> – 3 рабочих дня с момента поступления документов в регистрирующий орган. </w:t>
      </w:r>
      <w:r w:rsidRPr="00F1141D">
        <w:rPr>
          <w:rFonts w:ascii="Arial Narrow" w:hAnsi="Arial Narrow" w:cs="Times New Roman"/>
          <w:color w:val="404040" w:themeColor="text1" w:themeTint="BF"/>
          <w:sz w:val="26"/>
          <w:szCs w:val="26"/>
        </w:rPr>
        <w:t>После регистрации информация о Вас направляется в режиме «Одного окна» во все внебюджетные фонды.</w:t>
      </w:r>
    </w:p>
    <w:p w:rsidR="00CD1662" w:rsidRDefault="00F1141D" w:rsidP="00CD1662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i/>
          <w:color w:val="0070C0"/>
          <w:sz w:val="24"/>
          <w:szCs w:val="24"/>
        </w:rPr>
      </w:pPr>
      <w:r w:rsidRPr="00CD1662">
        <w:rPr>
          <w:rFonts w:ascii="Arial Narrow" w:hAnsi="Arial Narrow" w:cs="Times New Roman"/>
          <w:b/>
          <w:i/>
          <w:color w:val="0070C0"/>
          <w:sz w:val="24"/>
          <w:szCs w:val="24"/>
        </w:rPr>
        <w:t xml:space="preserve">Телефоны для справок: </w:t>
      </w:r>
    </w:p>
    <w:p w:rsidR="00CD1662" w:rsidRPr="00CD1662" w:rsidRDefault="00CD1662" w:rsidP="00CD1662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i/>
          <w:color w:val="0070C0"/>
          <w:sz w:val="24"/>
          <w:szCs w:val="24"/>
        </w:rPr>
      </w:pPr>
      <w:r w:rsidRPr="00CD1662">
        <w:rPr>
          <w:rFonts w:ascii="Arial Narrow" w:hAnsi="Arial Narrow" w:cs="Times New Roman"/>
          <w:b/>
          <w:i/>
          <w:color w:val="0070C0"/>
          <w:sz w:val="24"/>
          <w:szCs w:val="24"/>
        </w:rPr>
        <w:t xml:space="preserve">8 (3022) 35-59-11, 35-97-24, 35-97-05 отдел регистрации ЮЛ и ИП </w:t>
      </w:r>
    </w:p>
    <w:p w:rsidR="00EF7EE0" w:rsidRPr="00CD1662" w:rsidRDefault="00EF7EE0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24"/>
          <w:szCs w:val="24"/>
        </w:rPr>
      </w:pPr>
    </w:p>
    <w:p w:rsidR="00EF7EE0" w:rsidRDefault="00EF7EE0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26"/>
          <w:szCs w:val="26"/>
        </w:rPr>
      </w:pPr>
    </w:p>
    <w:p w:rsidR="00EF7EE0" w:rsidRPr="00EF7EE0" w:rsidRDefault="00EF7EE0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4B508F" w:rsidRDefault="004B508F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4B508F" w:rsidRDefault="004B508F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4B508F" w:rsidRDefault="004B508F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4B508F" w:rsidRDefault="004B508F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4B508F" w:rsidRDefault="004B508F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4B508F" w:rsidRDefault="004B508F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4B508F" w:rsidRDefault="004B508F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4B508F" w:rsidRDefault="004B508F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4B508F" w:rsidRDefault="004B508F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F1141D" w:rsidRDefault="00CE7037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  <w:r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Необходимо своевременно принять решение о в</w:t>
      </w:r>
      <w:r w:rsidR="00F1141D"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ыбор</w:t>
      </w:r>
      <w:r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е</w:t>
      </w:r>
      <w:r w:rsidR="00F1141D"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 xml:space="preserve"> системы налогообложения</w:t>
      </w:r>
      <w:r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 xml:space="preserve"> и представить заявление в налоговый орган:</w:t>
      </w:r>
    </w:p>
    <w:p w:rsidR="00CE7037" w:rsidRDefault="00CE7037" w:rsidP="00EF7EE0">
      <w:pPr>
        <w:spacing w:after="0" w:line="240" w:lineRule="auto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9362FD" w:rsidRDefault="009362FD" w:rsidP="00CE7037">
      <w:pPr>
        <w:spacing w:after="0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Упрощенная система налогообложения (УСН)</w:t>
      </w:r>
    </w:p>
    <w:p w:rsidR="00F1141D" w:rsidRDefault="00CE7037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>
        <w:rPr>
          <w:rFonts w:ascii="Arial Narrow" w:hAnsi="Arial Narrow" w:cs="Times New Roman"/>
          <w:color w:val="404040" w:themeColor="text1" w:themeTint="BF"/>
          <w:sz w:val="32"/>
          <w:szCs w:val="32"/>
        </w:rPr>
        <w:t>н</w:t>
      </w:r>
      <w:r w:rsidR="00F1141D"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е позднее 30 календарных дней </w:t>
      </w:r>
      <w:proofErr w:type="gramStart"/>
      <w:r w:rsidR="00F1141D"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с даты постановки</w:t>
      </w:r>
      <w:proofErr w:type="gramEnd"/>
      <w:r w:rsidR="00F1141D"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на учёт</w:t>
      </w:r>
    </w:p>
    <w:p w:rsidR="00CE7037" w:rsidRPr="00EF7EE0" w:rsidRDefault="00CE7037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</w:p>
    <w:p w:rsidR="00CE7037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Единый налог на вменённый доход (ЕНВД)</w:t>
      </w: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</w:t>
      </w:r>
      <w:r w:rsidR="004B508F" w:rsidRPr="004B508F">
        <w:rPr>
          <w:rFonts w:ascii="Arial Narrow" w:hAnsi="Arial Narrow" w:cs="Times New Roman"/>
          <w:color w:val="FF0000"/>
          <w:sz w:val="32"/>
          <w:szCs w:val="32"/>
        </w:rPr>
        <w:t xml:space="preserve">– отменяется </w:t>
      </w:r>
      <w:r w:rsidR="004B508F">
        <w:rPr>
          <w:rFonts w:ascii="Arial Narrow" w:hAnsi="Arial Narrow" w:cs="Times New Roman"/>
          <w:color w:val="FF0000"/>
          <w:sz w:val="32"/>
          <w:szCs w:val="32"/>
        </w:rPr>
        <w:t>с 01.01.2021</w:t>
      </w: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в течение 5 дней </w:t>
      </w:r>
      <w:proofErr w:type="gramStart"/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с даты осуществления</w:t>
      </w:r>
      <w:proofErr w:type="gramEnd"/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деятельности</w:t>
      </w:r>
    </w:p>
    <w:p w:rsidR="00CE7037" w:rsidRDefault="00CE7037" w:rsidP="00CE7037">
      <w:pPr>
        <w:spacing w:after="0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CE7037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Единый сельскохозяйственный налог (ЕСХН)</w:t>
      </w: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</w:t>
      </w: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не позднее 30 календарных дней </w:t>
      </w:r>
      <w:proofErr w:type="gramStart"/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с даты постановки</w:t>
      </w:r>
      <w:proofErr w:type="gramEnd"/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 xml:space="preserve"> на учёт в налоговом органе</w:t>
      </w:r>
    </w:p>
    <w:p w:rsidR="00CE7037" w:rsidRDefault="00CE7037" w:rsidP="00CE7037">
      <w:pPr>
        <w:spacing w:after="0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b/>
          <w:color w:val="404040" w:themeColor="text1" w:themeTint="BF"/>
          <w:sz w:val="32"/>
          <w:szCs w:val="32"/>
        </w:rPr>
        <w:t>Общая система налогообложения</w:t>
      </w:r>
    </w:p>
    <w:p w:rsidR="00F1141D" w:rsidRPr="00EF7EE0" w:rsidRDefault="00F1141D" w:rsidP="00CE7037">
      <w:pPr>
        <w:spacing w:after="0"/>
        <w:ind w:left="284" w:firstLine="567"/>
        <w:jc w:val="center"/>
        <w:rPr>
          <w:rFonts w:ascii="Arial Narrow" w:hAnsi="Arial Narrow" w:cs="Times New Roman"/>
          <w:color w:val="404040" w:themeColor="text1" w:themeTint="BF"/>
          <w:sz w:val="32"/>
          <w:szCs w:val="32"/>
        </w:rPr>
      </w:pP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если не выбрана какая</w:t>
      </w:r>
      <w:r w:rsidR="00CE7037">
        <w:rPr>
          <w:rFonts w:ascii="Arial Narrow" w:hAnsi="Arial Narrow" w:cs="Times New Roman"/>
          <w:color w:val="404040" w:themeColor="text1" w:themeTint="BF"/>
          <w:sz w:val="32"/>
          <w:szCs w:val="32"/>
        </w:rPr>
        <w:t>-</w:t>
      </w:r>
      <w:r w:rsidRPr="00EF7EE0">
        <w:rPr>
          <w:rFonts w:ascii="Arial Narrow" w:hAnsi="Arial Narrow" w:cs="Times New Roman"/>
          <w:color w:val="404040" w:themeColor="text1" w:themeTint="BF"/>
          <w:sz w:val="32"/>
          <w:szCs w:val="32"/>
        </w:rPr>
        <w:t>либо другая система налогообложения</w:t>
      </w:r>
    </w:p>
    <w:p w:rsidR="00F1141D" w:rsidRPr="00EF7EE0" w:rsidRDefault="00F1141D" w:rsidP="00EF7EE0">
      <w:pPr>
        <w:spacing w:after="0" w:line="240" w:lineRule="auto"/>
        <w:ind w:left="284" w:firstLine="567"/>
        <w:jc w:val="both"/>
        <w:rPr>
          <w:color w:val="404040" w:themeColor="text1" w:themeTint="BF"/>
          <w:sz w:val="32"/>
          <w:szCs w:val="32"/>
        </w:rPr>
      </w:pPr>
    </w:p>
    <w:p w:rsidR="00507E92" w:rsidRPr="00EF7EE0" w:rsidRDefault="00507E92" w:rsidP="00EF7EE0">
      <w:pPr>
        <w:ind w:left="284" w:firstLine="567"/>
        <w:jc w:val="center"/>
        <w:rPr>
          <w:rFonts w:ascii="Arial Narrow" w:hAnsi="Arial Narrow" w:cs="Times New Roman"/>
          <w:b/>
          <w:i/>
          <w:color w:val="0070C0"/>
          <w:sz w:val="32"/>
          <w:szCs w:val="32"/>
        </w:rPr>
      </w:pPr>
    </w:p>
    <w:sectPr w:rsidR="00507E92" w:rsidRPr="00EF7EE0" w:rsidSect="004B508F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A2049"/>
    <w:multiLevelType w:val="hybridMultilevel"/>
    <w:tmpl w:val="7AAEE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E92"/>
    <w:rsid w:val="0005787A"/>
    <w:rsid w:val="0015209F"/>
    <w:rsid w:val="0034371E"/>
    <w:rsid w:val="004A6B52"/>
    <w:rsid w:val="004B508F"/>
    <w:rsid w:val="00507E92"/>
    <w:rsid w:val="0052407B"/>
    <w:rsid w:val="00744743"/>
    <w:rsid w:val="007A4B80"/>
    <w:rsid w:val="008559F3"/>
    <w:rsid w:val="008E5CE7"/>
    <w:rsid w:val="008F631E"/>
    <w:rsid w:val="009362FD"/>
    <w:rsid w:val="00A45C85"/>
    <w:rsid w:val="00A71F4C"/>
    <w:rsid w:val="00A939AA"/>
    <w:rsid w:val="00B85AC1"/>
    <w:rsid w:val="00C027F8"/>
    <w:rsid w:val="00CB28D6"/>
    <w:rsid w:val="00CD1662"/>
    <w:rsid w:val="00CD276F"/>
    <w:rsid w:val="00CD5722"/>
    <w:rsid w:val="00CE7037"/>
    <w:rsid w:val="00E71363"/>
    <w:rsid w:val="00E9129D"/>
    <w:rsid w:val="00EF7EE0"/>
    <w:rsid w:val="00F1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B5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136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B5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B5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5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B5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136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B5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B5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5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Грищукова Ольга Александровна</dc:creator>
  <cp:lastModifiedBy>Грищукова Ольга Александровна</cp:lastModifiedBy>
  <cp:revision>5</cp:revision>
  <cp:lastPrinted>2020-03-31T05:37:00Z</cp:lastPrinted>
  <dcterms:created xsi:type="dcterms:W3CDTF">2020-03-27T04:12:00Z</dcterms:created>
  <dcterms:modified xsi:type="dcterms:W3CDTF">2020-03-31T06:22:00Z</dcterms:modified>
</cp:coreProperties>
</file>